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4F" w:rsidRDefault="0001354F" w:rsidP="0001354F">
      <w:r>
        <w:t>According to Labor Market Information (LMI) provided by Center of Excellence (COE) employment in the cluster of occupations including, mechanical engineering technicians (17-3026), engineering technicians, except drafters (17-3029), electro-mechanical technicians (17-3024), industrial engineering technicians (17-3026) is projected to grow by 3 percent from 2015 to 2020. A number of these jobs are expected to become available for highly skilled workers despite slower than average employment growth. This certificate is designed to provide students with the proper working knowledge to become competitive in the job market.</w:t>
      </w:r>
    </w:p>
    <w:p w:rsidR="0001354F" w:rsidRDefault="0001354F" w:rsidP="0001354F"/>
    <w:p w:rsidR="007B0666" w:rsidRDefault="0001354F" w:rsidP="0001354F">
      <w:r>
        <w:t xml:space="preserve">Occupations mentioned above fall under Advanced Manufacturing &amp; Advanced Technology Industry </w:t>
      </w:r>
      <w:proofErr w:type="gramStart"/>
      <w:r>
        <w:t>sector which is one of the priority sectors in Los Angeles/Orange County region, therefore</w:t>
      </w:r>
      <w:proofErr w:type="gramEnd"/>
      <w:r>
        <w:t xml:space="preserve"> critical to our economy. There were 73 regional completions in 2013-2014 (Enrollment – 4,099) within the following related programs Engineering Technology (General) (CIP: 150000 or TOP: 092400), with 331 annual job openings and 73 related regional completions there is an annual net demand of 258 openings. This demand gap warrants the regional need for this new certificate of achievement.  </w:t>
      </w:r>
      <w:bookmarkStart w:id="0" w:name="_GoBack"/>
      <w:bookmarkEnd w:id="0"/>
    </w:p>
    <w:sectPr w:rsidR="007B0666" w:rsidSect="0069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4F"/>
    <w:rsid w:val="0001354F"/>
    <w:rsid w:val="00692068"/>
    <w:rsid w:val="007B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51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Macintosh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Cifone</dc:creator>
  <cp:keywords/>
  <dc:description/>
  <cp:lastModifiedBy>Rocky Cifone</cp:lastModifiedBy>
  <cp:revision>1</cp:revision>
  <dcterms:created xsi:type="dcterms:W3CDTF">2017-12-01T17:54:00Z</dcterms:created>
  <dcterms:modified xsi:type="dcterms:W3CDTF">2017-12-01T17:55:00Z</dcterms:modified>
</cp:coreProperties>
</file>